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00" w:lineRule="exact"/>
        <w:contextualSpacing/>
        <w:jc w:val="center"/>
        <w:outlineLvl w:val="0"/>
        <w:rPr>
          <w:rFonts w:ascii="微软雅黑" w:hAnsi="微软雅黑" w:eastAsia="微软雅黑" w:cs="宋体"/>
          <w:b/>
          <w:bCs/>
          <w:kern w:val="36"/>
          <w:sz w:val="28"/>
          <w:szCs w:val="28"/>
        </w:rPr>
      </w:pPr>
      <w:bookmarkStart w:id="0" w:name="_GoBack"/>
      <w:r>
        <w:rPr>
          <w:rFonts w:hint="eastAsia" w:ascii="微软雅黑" w:hAnsi="微软雅黑" w:eastAsia="微软雅黑" w:cs="宋体"/>
          <w:b/>
          <w:bCs/>
          <w:kern w:val="36"/>
          <w:sz w:val="28"/>
          <w:szCs w:val="28"/>
        </w:rPr>
        <w:t>浙江传媒学院关于2019年自考毕业生学位申请的通知</w:t>
      </w:r>
    </w:p>
    <w:bookmarkEnd w:id="0"/>
    <w:p>
      <w:pPr>
        <w:pStyle w:val="5"/>
        <w:shd w:val="clear" w:color="auto" w:fill="FFFFFF"/>
        <w:adjustRightInd w:val="0"/>
        <w:snapToGrid w:val="0"/>
        <w:spacing w:line="400" w:lineRule="exact"/>
        <w:contextualSpacing/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各位自考考生：</w:t>
      </w:r>
    </w:p>
    <w:p>
      <w:pPr>
        <w:pStyle w:val="5"/>
        <w:shd w:val="clear" w:color="auto" w:fill="FFFFFF"/>
        <w:adjustRightInd w:val="0"/>
        <w:snapToGrid w:val="0"/>
        <w:spacing w:line="400" w:lineRule="exact"/>
        <w:contextualSpacing/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     2019年我校自考毕业生学位申请工作即将开始，现将申报工作的具体要求通知如下：</w:t>
      </w:r>
    </w:p>
    <w:p>
      <w:pPr>
        <w:pStyle w:val="5"/>
        <w:shd w:val="clear" w:color="auto" w:fill="FFFFFF"/>
        <w:adjustRightInd w:val="0"/>
        <w:snapToGrid w:val="0"/>
        <w:spacing w:line="400" w:lineRule="exact"/>
        <w:contextualSpacing/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一、申请条件:</w:t>
      </w:r>
    </w:p>
    <w:p>
      <w:pPr>
        <w:pStyle w:val="5"/>
        <w:shd w:val="clear" w:color="auto" w:fill="FFFFFF"/>
        <w:adjustRightInd w:val="0"/>
        <w:snapToGrid w:val="0"/>
        <w:spacing w:line="400" w:lineRule="exact"/>
        <w:contextualSpacing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本次申请的范围为2019年6月和12月的自考毕业生，具体条件请查看《浙江传媒学院关于授予成人高等教育(含自考主考专业)本科毕业生学士学位实施细则（浙传院[2012]21号）》。</w:t>
      </w:r>
    </w:p>
    <w:p>
      <w:pPr>
        <w:pStyle w:val="5"/>
        <w:shd w:val="clear" w:color="auto" w:fill="FFFFFF"/>
        <w:adjustRightInd w:val="0"/>
        <w:snapToGrid w:val="0"/>
        <w:spacing w:line="400" w:lineRule="exact"/>
        <w:contextualSpacing/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（网址：http://cjxy.cuz.edu.cn/Cms/CmsDetail/508）</w:t>
      </w:r>
    </w:p>
    <w:p>
      <w:pPr>
        <w:pStyle w:val="5"/>
        <w:shd w:val="clear" w:color="auto" w:fill="FFFFFF"/>
        <w:adjustRightInd w:val="0"/>
        <w:snapToGrid w:val="0"/>
        <w:spacing w:line="400" w:lineRule="exact"/>
        <w:contextualSpacing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二、申请材料:</w:t>
      </w:r>
    </w:p>
    <w:p>
      <w:pPr>
        <w:pStyle w:val="5"/>
        <w:shd w:val="clear" w:color="auto" w:fill="FFFFFF"/>
        <w:adjustRightInd w:val="0"/>
        <w:snapToGrid w:val="0"/>
        <w:spacing w:line="400" w:lineRule="exact"/>
        <w:contextualSpacing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1、自考本科毕业生登记表复印件；</w:t>
      </w:r>
    </w:p>
    <w:p>
      <w:pPr>
        <w:pStyle w:val="5"/>
        <w:shd w:val="clear" w:color="auto" w:fill="FFFFFF"/>
        <w:adjustRightInd w:val="0"/>
        <w:snapToGrid w:val="0"/>
        <w:spacing w:line="400" w:lineRule="exact"/>
        <w:contextualSpacing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2、自考本科毕业证书复印件；</w:t>
      </w:r>
    </w:p>
    <w:p>
      <w:pPr>
        <w:pStyle w:val="5"/>
        <w:shd w:val="clear" w:color="auto" w:fill="FFFFFF"/>
        <w:adjustRightInd w:val="0"/>
        <w:snapToGrid w:val="0"/>
        <w:spacing w:line="400" w:lineRule="exact"/>
        <w:contextualSpacing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3、学士学位人员情况登记表表格一式二份 (见附件)　</w:t>
      </w:r>
    </w:p>
    <w:p>
      <w:pPr>
        <w:pStyle w:val="5"/>
        <w:shd w:val="clear" w:color="auto" w:fill="FFFFFF"/>
        <w:adjustRightInd w:val="0"/>
        <w:snapToGrid w:val="0"/>
        <w:spacing w:line="400" w:lineRule="exact"/>
        <w:contextualSpacing/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《浙江省普通高等学校授予成人本科毕业生学士学位人员情况登记表》其中的“授予学科门类”和“学位证书编号”两项不用填写，其他项目填好后在个人鉴定栏内盖上单位公章。</w:t>
      </w:r>
      <w:r>
        <w:rPr>
          <w:rFonts w:hint="eastAsia" w:ascii="微软雅黑" w:hAnsi="微软雅黑" w:eastAsia="微软雅黑"/>
          <w:color w:val="000000"/>
        </w:rPr>
        <w:br w:type="textWrapping"/>
      </w:r>
      <w:r>
        <w:rPr>
          <w:rFonts w:hint="eastAsia" w:ascii="微软雅黑" w:hAnsi="微软雅黑" w:eastAsia="微软雅黑"/>
          <w:color w:val="000000"/>
        </w:rPr>
        <w:t>4、身份证复印件（正反面）；</w:t>
      </w:r>
    </w:p>
    <w:p>
      <w:pPr>
        <w:pStyle w:val="5"/>
        <w:shd w:val="clear" w:color="auto" w:fill="FFFFFF"/>
        <w:adjustRightInd w:val="0"/>
        <w:snapToGrid w:val="0"/>
        <w:spacing w:line="400" w:lineRule="exact"/>
        <w:contextualSpacing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5、学生成绩单复印件需要考试院公章（合格证）；</w:t>
      </w:r>
    </w:p>
    <w:p>
      <w:pPr>
        <w:pStyle w:val="5"/>
        <w:shd w:val="clear" w:color="auto" w:fill="FFFFFF"/>
        <w:adjustRightInd w:val="0"/>
        <w:snapToGrid w:val="0"/>
        <w:spacing w:line="400" w:lineRule="exact"/>
        <w:contextualSpacing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6、大学英语三级或公共英语三级以上证书复印件（成绩证明）；</w:t>
      </w:r>
    </w:p>
    <w:p>
      <w:pPr>
        <w:pStyle w:val="5"/>
        <w:shd w:val="clear" w:color="auto" w:fill="FFFFFF"/>
        <w:adjustRightInd w:val="0"/>
        <w:snapToGrid w:val="0"/>
        <w:spacing w:line="400" w:lineRule="exact"/>
        <w:contextualSpacing/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7、a学生学位信息表，b一寸蓝底免冠标准证件彩照二张(背后写上姓名)以及电子版本；将照片用（学位+姓名）命名用附件的形式发送到50509972@qq.com</w:t>
      </w:r>
    </w:p>
    <w:p>
      <w:pPr>
        <w:pStyle w:val="5"/>
        <w:shd w:val="clear" w:color="auto" w:fill="FFFFFF"/>
        <w:adjustRightInd w:val="0"/>
        <w:snapToGrid w:val="0"/>
        <w:spacing w:line="400" w:lineRule="exact"/>
        <w:contextualSpacing/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三、递交方式:</w:t>
      </w:r>
    </w:p>
    <w:p>
      <w:pPr>
        <w:pStyle w:val="5"/>
        <w:shd w:val="clear" w:color="auto" w:fill="FFFFFF"/>
        <w:adjustRightInd w:val="0"/>
        <w:snapToGrid w:val="0"/>
        <w:spacing w:line="400" w:lineRule="exact"/>
        <w:ind w:firstLine="480" w:firstLineChars="200"/>
        <w:contextualSpacing/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邮寄材料请用挂号信，不能寄快递，以免丢失，并在信封上写清楚你的联系电话。邮寄时间为2020年3月1日－3月30日截止，逾期视作自动放弃申请机会。</w:t>
      </w:r>
      <w:r>
        <w:rPr>
          <w:rFonts w:hint="eastAsia" w:ascii="微软雅黑" w:hAnsi="微软雅黑" w:eastAsia="微软雅黑"/>
          <w:color w:val="000000"/>
        </w:rPr>
        <w:br w:type="textWrapping"/>
      </w:r>
      <w:r>
        <w:rPr>
          <w:rFonts w:hint="eastAsia" w:ascii="微软雅黑" w:hAnsi="微软雅黑" w:eastAsia="微软雅黑"/>
          <w:color w:val="000000"/>
        </w:rPr>
        <w:t>　　邮寄地址：浙江传媒学院（杭州市下沙高教园区学源街998号）体育馆后原外教专家楼２０４，继续教育学院教学科冯敏收</w:t>
      </w:r>
    </w:p>
    <w:p>
      <w:pPr>
        <w:pStyle w:val="5"/>
        <w:shd w:val="clear" w:color="auto" w:fill="FFFFFF"/>
        <w:adjustRightInd w:val="0"/>
        <w:snapToGrid w:val="0"/>
        <w:spacing w:line="400" w:lineRule="exact"/>
        <w:contextualSpacing/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邮政编码：310018</w:t>
      </w:r>
    </w:p>
    <w:p>
      <w:pPr>
        <w:pStyle w:val="5"/>
        <w:shd w:val="clear" w:color="auto" w:fill="FFFFFF"/>
        <w:adjustRightInd w:val="0"/>
        <w:snapToGrid w:val="0"/>
        <w:spacing w:line="400" w:lineRule="exact"/>
        <w:contextualSpacing/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联系电话: 0571-86876763</w:t>
      </w:r>
    </w:p>
    <w:p>
      <w:pPr>
        <w:pStyle w:val="5"/>
        <w:shd w:val="clear" w:color="auto" w:fill="FFFFFF"/>
        <w:adjustRightInd w:val="0"/>
        <w:snapToGrid w:val="0"/>
        <w:spacing w:line="400" w:lineRule="exact"/>
        <w:contextualSpacing/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                                       浙江传媒学院继续教育学院</w:t>
      </w:r>
    </w:p>
    <w:p>
      <w:pPr>
        <w:pStyle w:val="5"/>
        <w:shd w:val="clear" w:color="auto" w:fill="FFFFFF"/>
        <w:adjustRightInd w:val="0"/>
        <w:snapToGrid w:val="0"/>
        <w:spacing w:line="400" w:lineRule="exact"/>
        <w:contextualSpacing/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 　　                                    2019年11月18日</w:t>
      </w:r>
    </w:p>
    <w:p>
      <w:pPr>
        <w:pStyle w:val="5"/>
        <w:shd w:val="clear" w:color="auto" w:fill="FFFFFF"/>
        <w:adjustRightInd w:val="0"/>
        <w:snapToGrid w:val="0"/>
        <w:spacing w:line="400" w:lineRule="exact"/>
        <w:contextualSpacing/>
        <w:rPr>
          <w:rFonts w:hint="eastAsia" w:ascii="微软雅黑" w:hAnsi="微软雅黑" w:eastAsia="微软雅黑"/>
          <w:color w:val="000000"/>
        </w:rPr>
      </w:pPr>
    </w:p>
    <w:p>
      <w:pPr>
        <w:pStyle w:val="5"/>
        <w:shd w:val="clear" w:color="auto" w:fill="FFFFFF"/>
        <w:adjustRightInd w:val="0"/>
        <w:snapToGrid w:val="0"/>
        <w:spacing w:line="400" w:lineRule="exact"/>
        <w:contextualSpacing/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附1：申请学士学位人员情况登记表</w:t>
      </w:r>
    </w:p>
    <w:p>
      <w:pPr>
        <w:pStyle w:val="5"/>
        <w:shd w:val="clear" w:color="auto" w:fill="FFFFFF"/>
        <w:adjustRightInd w:val="0"/>
        <w:snapToGrid w:val="0"/>
        <w:spacing w:line="400" w:lineRule="exact"/>
        <w:contextualSpacing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附2：学生学位信息表</w:t>
      </w:r>
    </w:p>
    <w:p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浙江省普通高等学校授予成人本科</w:t>
      </w:r>
    </w:p>
    <w:p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毕业生学士学位人员情况登记表</w:t>
      </w:r>
    </w:p>
    <w:p>
      <w:pPr>
        <w:jc w:val="center"/>
        <w:rPr>
          <w:rFonts w:hint="eastAsia"/>
          <w:b/>
          <w:bCs/>
          <w:sz w:val="44"/>
        </w:rPr>
      </w:pPr>
    </w:p>
    <w:p>
      <w:pPr>
        <w:rPr>
          <w:rFonts w:hint="eastAsia"/>
        </w:rPr>
      </w:pPr>
      <w:r>
        <w:rPr>
          <w:rFonts w:hint="eastAsia"/>
        </w:rPr>
        <w:t>授予学位单位：                                          毕业生类别：</w:t>
      </w:r>
    </w:p>
    <w:tbl>
      <w:tblPr>
        <w:tblStyle w:val="6"/>
        <w:tblW w:w="8260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347"/>
        <w:gridCol w:w="116"/>
        <w:gridCol w:w="617"/>
        <w:gridCol w:w="272"/>
        <w:gridCol w:w="52"/>
        <w:gridCol w:w="134"/>
        <w:gridCol w:w="633"/>
        <w:gridCol w:w="757"/>
        <w:gridCol w:w="230"/>
        <w:gridCol w:w="36"/>
        <w:gridCol w:w="547"/>
        <w:gridCol w:w="205"/>
        <w:gridCol w:w="35"/>
        <w:gridCol w:w="367"/>
        <w:gridCol w:w="634"/>
        <w:gridCol w:w="310"/>
        <w:gridCol w:w="308"/>
        <w:gridCol w:w="759"/>
        <w:gridCol w:w="35"/>
        <w:gridCol w:w="153"/>
        <w:gridCol w:w="646"/>
        <w:gridCol w:w="35"/>
        <w:gridCol w:w="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49" w:type="dxa"/>
          <w:trHeight w:val="728" w:hRule="atLeast"/>
        </w:trPr>
        <w:tc>
          <w:tcPr>
            <w:tcW w:w="9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6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49" w:type="dxa"/>
          <w:cantSplit/>
          <w:trHeight w:val="634" w:hRule="atLeast"/>
        </w:trPr>
        <w:tc>
          <w:tcPr>
            <w:tcW w:w="15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326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  业</w:t>
            </w:r>
          </w:p>
        </w:tc>
        <w:tc>
          <w:tcPr>
            <w:tcW w:w="19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49" w:type="dxa"/>
          <w:cantSplit/>
          <w:trHeight w:val="634" w:hRule="atLeast"/>
        </w:trPr>
        <w:tc>
          <w:tcPr>
            <w:tcW w:w="18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授予学科门类</w:t>
            </w:r>
          </w:p>
        </w:tc>
        <w:tc>
          <w:tcPr>
            <w:tcW w:w="238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5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学位证书编号</w:t>
            </w:r>
          </w:p>
        </w:tc>
        <w:tc>
          <w:tcPr>
            <w:tcW w:w="15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4" w:type="dxa"/>
          <w:cantSplit/>
          <w:trHeight w:val="634" w:hRule="atLeast"/>
        </w:trPr>
        <w:tc>
          <w:tcPr>
            <w:tcW w:w="5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程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绩</w:t>
            </w:r>
          </w:p>
        </w:tc>
        <w:tc>
          <w:tcPr>
            <w:tcW w:w="319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7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成绩</w:t>
            </w:r>
          </w:p>
        </w:tc>
        <w:tc>
          <w:tcPr>
            <w:tcW w:w="241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8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4" w:type="dxa"/>
          <w:cantSplit/>
          <w:trHeight w:val="634" w:hRule="atLeast"/>
        </w:trPr>
        <w:tc>
          <w:tcPr>
            <w:tcW w:w="51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19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1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4" w:type="dxa"/>
          <w:cantSplit/>
          <w:trHeight w:val="634" w:hRule="atLeast"/>
        </w:trPr>
        <w:tc>
          <w:tcPr>
            <w:tcW w:w="51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194" w:type="dxa"/>
            <w:gridSpan w:val="10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87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13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34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4" w:type="dxa"/>
          <w:cantSplit/>
          <w:trHeight w:val="634" w:hRule="atLeast"/>
        </w:trPr>
        <w:tc>
          <w:tcPr>
            <w:tcW w:w="51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194" w:type="dxa"/>
            <w:gridSpan w:val="10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87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13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34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4" w:type="dxa"/>
          <w:cantSplit/>
          <w:trHeight w:val="634" w:hRule="atLeast"/>
        </w:trPr>
        <w:tc>
          <w:tcPr>
            <w:tcW w:w="51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194" w:type="dxa"/>
            <w:gridSpan w:val="10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87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13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34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4" w:type="dxa"/>
          <w:cantSplit/>
          <w:trHeight w:val="634" w:hRule="atLeast"/>
        </w:trPr>
        <w:tc>
          <w:tcPr>
            <w:tcW w:w="51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194" w:type="dxa"/>
            <w:gridSpan w:val="10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87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13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34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4" w:type="dxa"/>
          <w:cantSplit/>
          <w:trHeight w:val="634" w:hRule="atLeast"/>
        </w:trPr>
        <w:tc>
          <w:tcPr>
            <w:tcW w:w="51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194" w:type="dxa"/>
            <w:gridSpan w:val="10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87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13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34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4" w:type="dxa"/>
          <w:cantSplit/>
          <w:trHeight w:val="634" w:hRule="atLeast"/>
        </w:trPr>
        <w:tc>
          <w:tcPr>
            <w:tcW w:w="51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194" w:type="dxa"/>
            <w:gridSpan w:val="10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87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13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34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4" w:type="dxa"/>
          <w:cantSplit/>
          <w:trHeight w:val="634" w:hRule="atLeast"/>
        </w:trPr>
        <w:tc>
          <w:tcPr>
            <w:tcW w:w="51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194" w:type="dxa"/>
            <w:gridSpan w:val="10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87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13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34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4" w:type="dxa"/>
          <w:cantSplit/>
          <w:trHeight w:val="634" w:hRule="atLeast"/>
        </w:trPr>
        <w:tc>
          <w:tcPr>
            <w:tcW w:w="51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194" w:type="dxa"/>
            <w:gridSpan w:val="10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87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13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34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4" w:type="dxa"/>
          <w:cantSplit/>
          <w:trHeight w:val="634" w:hRule="atLeast"/>
        </w:trPr>
        <w:tc>
          <w:tcPr>
            <w:tcW w:w="51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194" w:type="dxa"/>
            <w:gridSpan w:val="10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87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13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34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4" w:type="dxa"/>
          <w:cantSplit/>
          <w:trHeight w:val="634" w:hRule="atLeast"/>
        </w:trPr>
        <w:tc>
          <w:tcPr>
            <w:tcW w:w="518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学位课程</w:t>
            </w:r>
          </w:p>
        </w:tc>
        <w:tc>
          <w:tcPr>
            <w:tcW w:w="3194" w:type="dxa"/>
            <w:gridSpan w:val="10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87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13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34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4" w:type="dxa"/>
          <w:cantSplit/>
          <w:trHeight w:val="634" w:hRule="atLeast"/>
        </w:trPr>
        <w:tc>
          <w:tcPr>
            <w:tcW w:w="51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94" w:type="dxa"/>
            <w:gridSpan w:val="10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87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13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34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4" w:type="dxa"/>
          <w:cantSplit/>
          <w:trHeight w:val="634" w:hRule="atLeast"/>
        </w:trPr>
        <w:tc>
          <w:tcPr>
            <w:tcW w:w="51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194" w:type="dxa"/>
            <w:gridSpan w:val="10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87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13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34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49" w:type="dxa"/>
          <w:cantSplit/>
          <w:trHeight w:val="634" w:hRule="atLeast"/>
        </w:trPr>
        <w:tc>
          <w:tcPr>
            <w:tcW w:w="192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英语</w:t>
            </w:r>
          </w:p>
        </w:tc>
        <w:tc>
          <w:tcPr>
            <w:tcW w:w="5789" w:type="dxa"/>
            <w:gridSpan w:val="1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49" w:type="dxa"/>
          <w:cantSplit/>
          <w:trHeight w:val="634" w:hRule="atLeast"/>
        </w:trPr>
        <w:tc>
          <w:tcPr>
            <w:tcW w:w="192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课程平均成绩</w:t>
            </w:r>
          </w:p>
        </w:tc>
        <w:tc>
          <w:tcPr>
            <w:tcW w:w="5789" w:type="dxa"/>
            <w:gridSpan w:val="16"/>
            <w:noWrap w:val="0"/>
            <w:vAlign w:val="top"/>
          </w:tcPr>
          <w:p>
            <w:pPr>
              <w:ind w:left="-2087" w:leftChars="-994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49" w:type="dxa"/>
          <w:cantSplit/>
          <w:trHeight w:val="648" w:hRule="atLeast"/>
        </w:trPr>
        <w:tc>
          <w:tcPr>
            <w:tcW w:w="367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毕业论文（或设计）</w:t>
            </w:r>
          </w:p>
        </w:tc>
        <w:tc>
          <w:tcPr>
            <w:tcW w:w="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1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毕业实习（或实践活动）</w:t>
            </w:r>
          </w:p>
        </w:tc>
        <w:tc>
          <w:tcPr>
            <w:tcW w:w="8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6" w:hRule="atLeast"/>
        </w:trPr>
        <w:tc>
          <w:tcPr>
            <w:tcW w:w="865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个人毕业鉴定（包括德智体</w:t>
            </w:r>
          </w:p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诸方面情况）</w:t>
            </w:r>
          </w:p>
        </w:tc>
        <w:tc>
          <w:tcPr>
            <w:tcW w:w="7395" w:type="dxa"/>
            <w:gridSpan w:val="22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二</w:t>
            </w:r>
            <w:r>
              <w:rPr>
                <w:rFonts w:hint="eastAsia" w:ascii="宋体" w:hAnsi="宋体"/>
              </w:rPr>
              <w:t>○</w:t>
            </w:r>
            <w:r>
              <w:rPr>
                <w:rFonts w:hint="eastAsia"/>
              </w:rPr>
              <w:t xml:space="preserve">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9" w:hRule="atLeast"/>
        </w:trPr>
        <w:tc>
          <w:tcPr>
            <w:tcW w:w="865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继续教育学院</w:t>
            </w:r>
          </w:p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7395" w:type="dxa"/>
            <w:gridSpan w:val="2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签章：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二</w:t>
            </w:r>
            <w:r>
              <w:rPr>
                <w:rFonts w:hint="eastAsia" w:ascii="宋体" w:hAnsi="宋体"/>
              </w:rPr>
              <w:t>○</w:t>
            </w:r>
            <w:r>
              <w:rPr>
                <w:rFonts w:hint="eastAsia"/>
              </w:rPr>
              <w:t xml:space="preserve">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8" w:hRule="atLeast"/>
        </w:trPr>
        <w:tc>
          <w:tcPr>
            <w:tcW w:w="865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校学位委员会意见</w:t>
            </w:r>
          </w:p>
        </w:tc>
        <w:tc>
          <w:tcPr>
            <w:tcW w:w="7395" w:type="dxa"/>
            <w:gridSpan w:val="22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校学位委员会主任 签章：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二</w:t>
            </w:r>
            <w:r>
              <w:rPr>
                <w:rFonts w:hint="eastAsia" w:ascii="宋体" w:hAnsi="宋体"/>
              </w:rPr>
              <w:t>○</w:t>
            </w:r>
            <w:r>
              <w:rPr>
                <w:rFonts w:hint="eastAsia"/>
              </w:rPr>
              <w:t xml:space="preserve">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7" w:hRule="atLeast"/>
        </w:trPr>
        <w:tc>
          <w:tcPr>
            <w:tcW w:w="8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7395" w:type="dxa"/>
            <w:gridSpan w:val="2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ind w:firstLine="435"/>
        <w:rPr>
          <w:rFonts w:hint="eastAsia"/>
        </w:rPr>
      </w:pPr>
      <w:r>
        <w:rPr>
          <w:rFonts w:hint="eastAsia"/>
        </w:rPr>
        <w:t>本表一式二份，一份报省教委成人本科毕业生学位工作部门，一份存学生个人档案。</w:t>
      </w:r>
    </w:p>
    <w:p>
      <w:pPr>
        <w:rPr>
          <w:rFonts w:hint="eastAsia"/>
        </w:rPr>
      </w:pPr>
      <w:r>
        <w:rPr>
          <w:rFonts w:hint="eastAsia"/>
        </w:rPr>
        <w:t>外国语等申请学位时由省或学校学位主管部门统考科目的成绩在“课程名称”栏填写时应予注明。</w:t>
      </w:r>
    </w:p>
    <w:p>
      <w:pPr>
        <w:pStyle w:val="5"/>
        <w:shd w:val="clear" w:color="auto" w:fill="FFFFFF"/>
        <w:adjustRightInd w:val="0"/>
        <w:snapToGrid w:val="0"/>
        <w:spacing w:line="400" w:lineRule="exact"/>
        <w:contextualSpacing/>
        <w:jc w:val="left"/>
        <w:rPr>
          <w:rFonts w:hint="eastAsia" w:ascii="微软雅黑" w:hAnsi="微软雅黑" w:eastAsia="微软雅黑"/>
          <w:color w:val="000000"/>
        </w:rPr>
      </w:pPr>
    </w:p>
    <w:p>
      <w:pPr>
        <w:pStyle w:val="5"/>
        <w:shd w:val="clear" w:color="auto" w:fill="FFFFFF"/>
        <w:adjustRightInd w:val="0"/>
        <w:snapToGrid w:val="0"/>
        <w:spacing w:line="400" w:lineRule="exact"/>
        <w:contextualSpacing/>
        <w:jc w:val="left"/>
        <w:rPr>
          <w:rFonts w:hint="eastAsia" w:ascii="微软雅黑" w:hAnsi="微软雅黑" w:eastAsia="微软雅黑"/>
          <w:color w:val="000000"/>
        </w:rPr>
      </w:pPr>
    </w:p>
    <w:p>
      <w:pPr>
        <w:pStyle w:val="5"/>
        <w:shd w:val="clear" w:color="auto" w:fill="FFFFFF"/>
        <w:adjustRightInd w:val="0"/>
        <w:snapToGrid w:val="0"/>
        <w:spacing w:line="400" w:lineRule="exact"/>
        <w:contextualSpacing/>
        <w:jc w:val="left"/>
        <w:rPr>
          <w:rFonts w:hint="eastAsia" w:ascii="微软雅黑" w:hAnsi="微软雅黑" w:eastAsia="微软雅黑"/>
          <w:color w:val="000000"/>
        </w:rPr>
      </w:pPr>
    </w:p>
    <w:p>
      <w:pPr>
        <w:pStyle w:val="5"/>
        <w:shd w:val="clear" w:color="auto" w:fill="FFFFFF"/>
        <w:adjustRightInd w:val="0"/>
        <w:snapToGrid w:val="0"/>
        <w:spacing w:line="400" w:lineRule="exact"/>
        <w:contextualSpacing/>
        <w:jc w:val="left"/>
        <w:rPr>
          <w:rFonts w:hint="eastAsia" w:ascii="微软雅黑" w:hAnsi="微软雅黑" w:eastAsia="微软雅黑"/>
          <w:color w:val="000000"/>
        </w:rPr>
      </w:pPr>
    </w:p>
    <w:p>
      <w:pPr>
        <w:pStyle w:val="5"/>
        <w:shd w:val="clear" w:color="auto" w:fill="FFFFFF"/>
        <w:adjustRightInd w:val="0"/>
        <w:snapToGrid w:val="0"/>
        <w:spacing w:line="400" w:lineRule="exact"/>
        <w:contextualSpacing/>
        <w:jc w:val="left"/>
        <w:rPr>
          <w:rFonts w:hint="eastAsia" w:ascii="微软雅黑" w:hAnsi="微软雅黑" w:eastAsia="微软雅黑"/>
          <w:color w:val="000000"/>
        </w:rPr>
      </w:pPr>
    </w:p>
    <w:p>
      <w:pPr>
        <w:pStyle w:val="5"/>
        <w:shd w:val="clear" w:color="auto" w:fill="FFFFFF"/>
        <w:adjustRightInd w:val="0"/>
        <w:snapToGrid w:val="0"/>
        <w:spacing w:line="400" w:lineRule="exact"/>
        <w:contextualSpacing/>
        <w:jc w:val="left"/>
        <w:rPr>
          <w:rFonts w:hint="eastAsia" w:ascii="微软雅黑" w:hAnsi="微软雅黑" w:eastAsia="微软雅黑"/>
          <w:color w:val="000000"/>
        </w:rPr>
      </w:pPr>
    </w:p>
    <w:p>
      <w:pPr>
        <w:pStyle w:val="5"/>
        <w:shd w:val="clear" w:color="auto" w:fill="FFFFFF"/>
        <w:adjustRightInd w:val="0"/>
        <w:snapToGrid w:val="0"/>
        <w:spacing w:line="400" w:lineRule="exact"/>
        <w:contextualSpacing/>
        <w:jc w:val="left"/>
        <w:rPr>
          <w:rFonts w:hint="eastAsia" w:ascii="微软雅黑" w:hAnsi="微软雅黑" w:eastAsia="微软雅黑"/>
          <w:color w:val="000000"/>
        </w:rPr>
      </w:pPr>
    </w:p>
    <w:p>
      <w:pPr>
        <w:pStyle w:val="5"/>
        <w:shd w:val="clear" w:color="auto" w:fill="FFFFFF"/>
        <w:adjustRightInd w:val="0"/>
        <w:snapToGrid w:val="0"/>
        <w:spacing w:line="400" w:lineRule="exact"/>
        <w:contextualSpacing/>
        <w:jc w:val="left"/>
        <w:rPr>
          <w:rFonts w:hint="eastAsia" w:ascii="微软雅黑" w:hAnsi="微软雅黑" w:eastAsia="微软雅黑"/>
          <w:color w:val="000000"/>
        </w:rPr>
      </w:pPr>
    </w:p>
    <w:p>
      <w:pPr>
        <w:pStyle w:val="5"/>
        <w:shd w:val="clear" w:color="auto" w:fill="FFFFFF"/>
        <w:adjustRightInd w:val="0"/>
        <w:snapToGrid w:val="0"/>
        <w:spacing w:line="400" w:lineRule="exact"/>
        <w:contextualSpacing/>
        <w:jc w:val="left"/>
        <w:rPr>
          <w:rFonts w:hint="eastAsia" w:ascii="微软雅黑" w:hAnsi="微软雅黑" w:eastAsia="微软雅黑"/>
          <w:color w:val="000000"/>
        </w:rPr>
      </w:pPr>
    </w:p>
    <w:p>
      <w:pPr>
        <w:pStyle w:val="5"/>
        <w:shd w:val="clear" w:color="auto" w:fill="FFFFFF"/>
        <w:adjustRightInd w:val="0"/>
        <w:snapToGrid w:val="0"/>
        <w:spacing w:line="400" w:lineRule="exact"/>
        <w:contextualSpacing/>
        <w:jc w:val="left"/>
        <w:rPr>
          <w:rFonts w:hint="eastAsia" w:ascii="微软雅黑" w:hAnsi="微软雅黑" w:eastAsia="微软雅黑"/>
          <w:color w:val="000000"/>
        </w:rPr>
      </w:pPr>
    </w:p>
    <w:p>
      <w:pPr>
        <w:pStyle w:val="5"/>
        <w:shd w:val="clear" w:color="auto" w:fill="FFFFFF"/>
        <w:adjustRightInd w:val="0"/>
        <w:snapToGrid w:val="0"/>
        <w:spacing w:line="400" w:lineRule="exact"/>
        <w:contextualSpacing/>
        <w:rPr>
          <w:rFonts w:hint="eastAsia" w:ascii="微软雅黑" w:hAnsi="微软雅黑" w:eastAsia="微软雅黑"/>
          <w:color w:val="000000"/>
        </w:rPr>
      </w:pPr>
    </w:p>
    <w:p>
      <w:pPr>
        <w:pStyle w:val="5"/>
        <w:shd w:val="clear" w:color="auto" w:fill="FFFFFF"/>
        <w:adjustRightInd w:val="0"/>
        <w:snapToGrid w:val="0"/>
        <w:spacing w:line="400" w:lineRule="exact"/>
        <w:contextualSpacing/>
        <w:rPr>
          <w:rFonts w:hint="eastAsia" w:ascii="微软雅黑" w:hAnsi="微软雅黑" w:eastAsia="微软雅黑"/>
          <w:color w:val="000000"/>
        </w:rPr>
      </w:pPr>
    </w:p>
    <w:p>
      <w:pPr>
        <w:pStyle w:val="5"/>
        <w:shd w:val="clear" w:color="auto" w:fill="FFFFFF"/>
        <w:adjustRightInd w:val="0"/>
        <w:snapToGrid w:val="0"/>
        <w:spacing w:line="400" w:lineRule="exact"/>
        <w:contextualSpacing/>
        <w:rPr>
          <w:rFonts w:hint="eastAsia" w:ascii="微软雅黑" w:hAnsi="微软雅黑" w:eastAsia="微软雅黑"/>
          <w:color w:val="000000"/>
        </w:rPr>
      </w:pPr>
    </w:p>
    <w:p>
      <w:pPr>
        <w:pStyle w:val="5"/>
        <w:shd w:val="clear" w:color="auto" w:fill="FFFFFF"/>
        <w:adjustRightInd w:val="0"/>
        <w:snapToGrid w:val="0"/>
        <w:spacing w:line="400" w:lineRule="exact"/>
        <w:contextualSpacing/>
        <w:rPr>
          <w:rFonts w:hint="eastAsia" w:ascii="微软雅黑" w:hAnsi="微软雅黑" w:eastAsia="微软雅黑"/>
          <w:color w:val="000000"/>
        </w:rPr>
      </w:pPr>
    </w:p>
    <w:p>
      <w:pPr>
        <w:pStyle w:val="5"/>
        <w:shd w:val="clear" w:color="auto" w:fill="FFFFFF"/>
        <w:adjustRightInd w:val="0"/>
        <w:snapToGrid w:val="0"/>
        <w:spacing w:line="400" w:lineRule="exact"/>
        <w:contextualSpacing/>
        <w:rPr>
          <w:rFonts w:hint="eastAsia" w:ascii="微软雅黑" w:hAnsi="微软雅黑" w:eastAsia="微软雅黑"/>
          <w:color w:val="00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AD"/>
    <w:rsid w:val="000675AD"/>
    <w:rsid w:val="00233FCB"/>
    <w:rsid w:val="0052536C"/>
    <w:rsid w:val="006C5112"/>
    <w:rsid w:val="007315A7"/>
    <w:rsid w:val="00824C0D"/>
    <w:rsid w:val="00F6521B"/>
    <w:rsid w:val="149D0F21"/>
    <w:rsid w:val="3EEB78CF"/>
    <w:rsid w:val="6168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132</Words>
  <Characters>757</Characters>
  <Lines>6</Lines>
  <Paragraphs>1</Paragraphs>
  <TotalTime>1</TotalTime>
  <ScaleCrop>false</ScaleCrop>
  <LinksUpToDate>false</LinksUpToDate>
  <CharactersWithSpaces>888</CharactersWithSpaces>
  <Application>WPS Office_11.1.0.9069_F1E327BC-269C-435d-A152-05C5408002CA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2019-11-07T08:27:00Z</dcterms:created>
  <dc:creator>user</dc:creator>
  <lastModifiedBy>吴晓燕</lastModifiedBy>
  <dcterms:modified xsi:type="dcterms:W3CDTF">2019-11-19T03:27:02Z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